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6D8B" w14:textId="77777777" w:rsidR="00BE2328" w:rsidRPr="00BE2328" w:rsidRDefault="00BE2328" w:rsidP="00BE2328">
      <w:pPr>
        <w:rPr>
          <w:rFonts w:ascii="Times New Roman" w:eastAsia="Times New Roman" w:hAnsi="Times New Roman" w:cs="Times New Roman"/>
          <w:lang w:eastAsia="de-DE"/>
        </w:rPr>
      </w:pPr>
      <w:r w:rsidRPr="00BE2328">
        <w:rPr>
          <w:rFonts w:ascii="Arial" w:eastAsia="Times New Roman" w:hAnsi="Arial" w:cs="Arial"/>
          <w:sz w:val="35"/>
          <w:szCs w:val="35"/>
          <w:lang w:eastAsia="de-DE"/>
        </w:rPr>
        <w:t>Ärzte benötigen den Einzelleistungstarif TARDOC und ambulante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35"/>
          <w:szCs w:val="35"/>
          <w:lang w:eastAsia="de-DE"/>
        </w:rPr>
        <w:t>Pauschalen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Der Dachverband der Fachgesellschaften der invasiv und akutmedizinisch tätigen Spezialärztinnen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und Spezialärzte (FMCH) fordert den Bundesrat auf, das ihm zur Genehmigung eingereichte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Tarifwerk «TARDOC» zu genehmigen. Die FMCH hält fest, dass TARDOC momentan die einzige auf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aktualisierten Daten basierende Tarifstruktur für ambulante Leistungen ist, die von einer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überwiegenden Mehrheit der Tarifpartner getragen wird. Der TARDOC ist damit ein Schritt zu einem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zeitgemässen Tarifsystem. Die FMCH betont ausdrücklich, dass es den Einzelleistungstarif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TARDOC braucht, ebenso wie die sukzessive Entwicklung von praxistauglichen Pauschalen.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Der Bundesrat wird sich in Kürze zum TARDOC und damit zum ihm vorliegenden Einzelleistungstarif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positionieren müssen. Es gibt heute und kurz- bis mittelfristig keine Alternative zum längst veralteten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proofErr w:type="spellStart"/>
      <w:r w:rsidRPr="00BE2328">
        <w:rPr>
          <w:rFonts w:ascii="Arial" w:eastAsia="Times New Roman" w:hAnsi="Arial" w:cs="Arial"/>
          <w:sz w:val="25"/>
          <w:szCs w:val="25"/>
          <w:lang w:eastAsia="de-DE"/>
        </w:rPr>
        <w:t>Tarmed</w:t>
      </w:r>
      <w:proofErr w:type="spellEnd"/>
      <w:r w:rsidRPr="00BE2328">
        <w:rPr>
          <w:rFonts w:ascii="Arial" w:eastAsia="Times New Roman" w:hAnsi="Arial" w:cs="Arial"/>
          <w:sz w:val="25"/>
          <w:szCs w:val="25"/>
          <w:lang w:eastAsia="de-DE"/>
        </w:rPr>
        <w:t>. Die Genehmigung von TARDOC ist also der Schritt in die richtige Richtung, dies im Sinne einer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längst überfälligen Aktualisierung eines veralteten ambulanten Einzelleistungstarifs, aber auch als Basis für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die Entwicklung zukünftiger ambulanter Pauschalen und den Erhalt der Tarifautonomie</w:t>
      </w:r>
      <w:r w:rsidRPr="00BE2328">
        <w:rPr>
          <w:rFonts w:ascii="Arial" w:eastAsia="Times New Roman" w:hAnsi="Arial" w:cs="Arial"/>
          <w:sz w:val="30"/>
          <w:szCs w:val="30"/>
          <w:lang w:eastAsia="de-DE"/>
        </w:rPr>
        <w:t xml:space="preserve">. </w:t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Spezialärztinnen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und Spezialärzte sind ebenso wie die Grundversorger auf ein modernes, aktualisiertes Tarifsystem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angewiesen, auch um die Versorgungssicherheit weiterhin zu gewährleisten.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Im Namen ihrer Fachgesellschaften betont die FMCH: die Tarifsituation muss sich nun rasch verbessern,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wir fordern im Interesse aller Tarifpartner Planungssicherheit, denn die Umsetzung eines neuen Tarifs ist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mit grossem organisatorischem und administrativem Aufwand verbunden. Die Ärzteschaft und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Leistungserbringer sollen nicht länger nach veralteten Tarifen abrechnen müssen. Die FMCH fordert den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Bundesrat deshalb auf, den ihm vorliegenden TARDOC rasch zu genehmigen. Es braucht – die FMCH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betont dies seit Anbeginn – die Kombination von Einzelleistungstarifen, wie sie im TARDOC vorgesehen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sind und ambulanten Pauschalen, die derzeit erarbeitet werden.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Schrittweise in die moderne Tariflandschaft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 xml:space="preserve">Herzchirurg und FMCH-Präsident Michele </w:t>
      </w:r>
      <w:proofErr w:type="spellStart"/>
      <w:r w:rsidRPr="00BE2328">
        <w:rPr>
          <w:rFonts w:ascii="Arial" w:eastAsia="Times New Roman" w:hAnsi="Arial" w:cs="Arial"/>
          <w:sz w:val="25"/>
          <w:szCs w:val="25"/>
          <w:lang w:eastAsia="de-DE"/>
        </w:rPr>
        <w:t>Genoni</w:t>
      </w:r>
      <w:proofErr w:type="spellEnd"/>
      <w:r w:rsidRPr="00BE2328">
        <w:rPr>
          <w:rFonts w:ascii="Arial" w:eastAsia="Times New Roman" w:hAnsi="Arial" w:cs="Arial"/>
          <w:sz w:val="25"/>
          <w:szCs w:val="25"/>
          <w:lang w:eastAsia="de-DE"/>
        </w:rPr>
        <w:t xml:space="preserve"> sagt: «Unser Dachverband von 9000 Spezialärztinnen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und Spezialärzten benötigt solide und praxistaugliche Grundlagen. Wir wollen sowohl den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lastRenderedPageBreak/>
        <w:t>Einzelleistungstarif TARDOC wie ambulante Pauschalen, die für alle Ärztinnen und Ärzte, die ambulant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behandeln, sinnvoll, wirtschaftlich und anwendbar sind». Eine parallele Einführung wäre erwünscht, scheint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 xml:space="preserve">aber wenig realistisch. </w:t>
      </w:r>
      <w:proofErr w:type="spellStart"/>
      <w:r w:rsidRPr="00BE2328">
        <w:rPr>
          <w:rFonts w:ascii="Arial" w:eastAsia="Times New Roman" w:hAnsi="Arial" w:cs="Arial"/>
          <w:sz w:val="25"/>
          <w:szCs w:val="25"/>
          <w:lang w:eastAsia="de-DE"/>
        </w:rPr>
        <w:t>Genoni</w:t>
      </w:r>
      <w:proofErr w:type="spellEnd"/>
      <w:r w:rsidRPr="00BE2328">
        <w:rPr>
          <w:rFonts w:ascii="Arial" w:eastAsia="Times New Roman" w:hAnsi="Arial" w:cs="Arial"/>
          <w:sz w:val="25"/>
          <w:szCs w:val="25"/>
          <w:lang w:eastAsia="de-DE"/>
        </w:rPr>
        <w:t xml:space="preserve"> sagt deshalb: Wenn der Bundesrat den TARDOC genehmige, könnten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Ärztinnen und Ärzte ab 1. Januar 2024 zumindest im Bereich von Einzelleistungen in einer neuen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Tarifstruktur abrechnen. Weiter würde er damit die parallele Entwicklung ambulanter Pauschalen basierend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auf aktuellen Zahlen unterstützen.</w:t>
      </w:r>
    </w:p>
    <w:p w14:paraId="36849581" w14:textId="34F072BF" w:rsidR="00184164" w:rsidRDefault="00BE2328" w:rsidP="00BE2328">
      <w:pPr>
        <w:rPr>
          <w:rFonts w:ascii="Arial" w:eastAsia="Times New Roman" w:hAnsi="Arial" w:cs="Arial"/>
          <w:sz w:val="25"/>
          <w:szCs w:val="25"/>
          <w:lang w:eastAsia="de-DE"/>
        </w:rPr>
      </w:pPr>
      <w:r w:rsidRPr="00BE2328">
        <w:rPr>
          <w:rFonts w:ascii="Arial" w:eastAsia="Times New Roman" w:hAnsi="Arial" w:cs="Arial"/>
          <w:sz w:val="25"/>
          <w:szCs w:val="25"/>
          <w:lang w:eastAsia="de-DE"/>
        </w:rPr>
        <w:t xml:space="preserve">Das Tarifwerk </w:t>
      </w:r>
      <w:proofErr w:type="spellStart"/>
      <w:r w:rsidRPr="00BE2328">
        <w:rPr>
          <w:rFonts w:ascii="Arial" w:eastAsia="Times New Roman" w:hAnsi="Arial" w:cs="Arial"/>
          <w:sz w:val="25"/>
          <w:szCs w:val="25"/>
          <w:lang w:eastAsia="de-DE"/>
        </w:rPr>
        <w:t>Tarmed</w:t>
      </w:r>
      <w:proofErr w:type="spellEnd"/>
      <w:r w:rsidRPr="00BE2328">
        <w:rPr>
          <w:rFonts w:ascii="Arial" w:eastAsia="Times New Roman" w:hAnsi="Arial" w:cs="Arial"/>
          <w:sz w:val="25"/>
          <w:szCs w:val="25"/>
          <w:lang w:eastAsia="de-DE"/>
        </w:rPr>
        <w:t xml:space="preserve"> ist für die Abrechnung ambulanter Leistungen veraltet, nicht mehr sachgerecht.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Diesbezüglich sind sich sowohl die Tarifpartner wie auch die Politik einig. Mit der Genehmigung des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TARDOC respektiert der Bundesrat auch den Willen des Parlaments, indem diese aktualisierte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Tarifstruktur weit möglichst eine Verhinderung von Fehlanreizen garantiert, nicht nur den gesetzlichen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Grundlagen zur Betriebswirtschaftlichkeit, sondern auch dem Aspekt der Kostendämpfung Rechnung trägt.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Allerdings wird es in Zukunft beides brauchen: Moderne, faire Tarife für Einzelleitungen (TARDOC) und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transparente Pauschalen für jene Behandlungen, die sich gut pauschalieren lassen.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Für weitere Auskünfte: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FMCH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 xml:space="preserve">Prof. Dr. med. Michele </w:t>
      </w:r>
      <w:proofErr w:type="spellStart"/>
      <w:r w:rsidRPr="00BE2328">
        <w:rPr>
          <w:rFonts w:ascii="Arial" w:eastAsia="Times New Roman" w:hAnsi="Arial" w:cs="Arial"/>
          <w:sz w:val="25"/>
          <w:szCs w:val="25"/>
          <w:lang w:eastAsia="de-DE"/>
        </w:rPr>
        <w:t>Genoni</w:t>
      </w:r>
      <w:proofErr w:type="spellEnd"/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Präsident der FMCH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Tel. +41 79 603 88 00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hyperlink r:id="rId4" w:history="1">
        <w:r w:rsidR="00184164" w:rsidRPr="00BE2328">
          <w:rPr>
            <w:rStyle w:val="Hyperlink"/>
            <w:rFonts w:ascii="Arial" w:eastAsia="Times New Roman" w:hAnsi="Arial" w:cs="Arial"/>
            <w:sz w:val="25"/>
            <w:szCs w:val="25"/>
            <w:lang w:eastAsia="de-DE"/>
          </w:rPr>
          <w:t>michele.genoni@fmch.ch</w:t>
        </w:r>
      </w:hyperlink>
    </w:p>
    <w:p w14:paraId="3147235F" w14:textId="6772B487" w:rsidR="00BE2328" w:rsidRPr="00BE2328" w:rsidRDefault="00BE2328" w:rsidP="00BE2328">
      <w:pPr>
        <w:rPr>
          <w:rFonts w:ascii="Times New Roman" w:eastAsia="Times New Roman" w:hAnsi="Times New Roman" w:cs="Times New Roman"/>
          <w:lang w:eastAsia="de-DE"/>
        </w:rPr>
      </w:pP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Die FMCH (</w:t>
      </w:r>
      <w:proofErr w:type="spellStart"/>
      <w:r w:rsidRPr="00BE2328">
        <w:rPr>
          <w:rFonts w:ascii="Arial" w:eastAsia="Times New Roman" w:hAnsi="Arial" w:cs="Arial"/>
          <w:sz w:val="25"/>
          <w:szCs w:val="25"/>
          <w:lang w:eastAsia="de-DE"/>
        </w:rPr>
        <w:t>Foederatio</w:t>
      </w:r>
      <w:proofErr w:type="spellEnd"/>
      <w:r w:rsidRPr="00BE2328">
        <w:rPr>
          <w:rFonts w:ascii="Arial" w:eastAsia="Times New Roman" w:hAnsi="Arial" w:cs="Arial"/>
          <w:sz w:val="25"/>
          <w:szCs w:val="25"/>
          <w:lang w:eastAsia="de-DE"/>
        </w:rPr>
        <w:t xml:space="preserve"> </w:t>
      </w:r>
      <w:proofErr w:type="spellStart"/>
      <w:r w:rsidRPr="00BE2328">
        <w:rPr>
          <w:rFonts w:ascii="Arial" w:eastAsia="Times New Roman" w:hAnsi="Arial" w:cs="Arial"/>
          <w:sz w:val="25"/>
          <w:szCs w:val="25"/>
          <w:lang w:eastAsia="de-DE"/>
        </w:rPr>
        <w:t>Medicorum</w:t>
      </w:r>
      <w:proofErr w:type="spellEnd"/>
      <w:r w:rsidRPr="00BE2328">
        <w:rPr>
          <w:rFonts w:ascii="Arial" w:eastAsia="Times New Roman" w:hAnsi="Arial" w:cs="Arial"/>
          <w:sz w:val="25"/>
          <w:szCs w:val="25"/>
          <w:lang w:eastAsia="de-DE"/>
        </w:rPr>
        <w:t xml:space="preserve"> </w:t>
      </w:r>
      <w:proofErr w:type="spellStart"/>
      <w:r w:rsidRPr="00BE2328">
        <w:rPr>
          <w:rFonts w:ascii="Arial" w:eastAsia="Times New Roman" w:hAnsi="Arial" w:cs="Arial"/>
          <w:sz w:val="25"/>
          <w:szCs w:val="25"/>
          <w:lang w:eastAsia="de-DE"/>
        </w:rPr>
        <w:t>Chirurgicorum</w:t>
      </w:r>
      <w:proofErr w:type="spellEnd"/>
      <w:r w:rsidRPr="00BE2328">
        <w:rPr>
          <w:rFonts w:ascii="Arial" w:eastAsia="Times New Roman" w:hAnsi="Arial" w:cs="Arial"/>
          <w:sz w:val="25"/>
          <w:szCs w:val="25"/>
          <w:lang w:eastAsia="de-DE"/>
        </w:rPr>
        <w:t xml:space="preserve"> </w:t>
      </w:r>
      <w:proofErr w:type="spellStart"/>
      <w:r w:rsidRPr="00BE2328">
        <w:rPr>
          <w:rFonts w:ascii="Arial" w:eastAsia="Times New Roman" w:hAnsi="Arial" w:cs="Arial"/>
          <w:sz w:val="25"/>
          <w:szCs w:val="25"/>
          <w:lang w:eastAsia="de-DE"/>
        </w:rPr>
        <w:t>Helvetica</w:t>
      </w:r>
      <w:proofErr w:type="spellEnd"/>
      <w:r w:rsidRPr="00BE2328">
        <w:rPr>
          <w:rFonts w:ascii="Arial" w:eastAsia="Times New Roman" w:hAnsi="Arial" w:cs="Arial"/>
          <w:sz w:val="25"/>
          <w:szCs w:val="25"/>
          <w:lang w:eastAsia="de-DE"/>
        </w:rPr>
        <w:t>) ist der Zusammenschluss invasiv und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akutmedizinisch tätiger Fachgesellschaften der Schweiz. Sie umfasst 20 Fachgesellschaften und drei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Berufsverbände und repräsentiert über ihre Mitgliedgesellschaften 9000 chirurgisch, invasiv und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akutmedizinisch tätige Ärztinnen und Ärzte. Die FMCH ist eine standespolitische Organisation, die sich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mit allen wichtigen gesundheitspolitischen Themen befasst und sich entsprechend in der Politik und</w:t>
      </w:r>
      <w:r w:rsidRPr="00BE2328">
        <w:rPr>
          <w:rFonts w:ascii="Times New Roman" w:eastAsia="Times New Roman" w:hAnsi="Times New Roman" w:cs="Times New Roman"/>
          <w:lang w:eastAsia="de-DE"/>
        </w:rPr>
        <w:br/>
      </w:r>
      <w:r w:rsidRPr="00BE2328">
        <w:rPr>
          <w:rFonts w:ascii="Arial" w:eastAsia="Times New Roman" w:hAnsi="Arial" w:cs="Arial"/>
          <w:sz w:val="25"/>
          <w:szCs w:val="25"/>
          <w:lang w:eastAsia="de-DE"/>
        </w:rPr>
        <w:t>Öffentlichkeit einbringt.</w:t>
      </w:r>
    </w:p>
    <w:p w14:paraId="7F2C22CA" w14:textId="77777777" w:rsidR="0003191B" w:rsidRDefault="0003191B"/>
    <w:sectPr w:rsidR="0003191B" w:rsidSect="00D8593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28"/>
    <w:rsid w:val="0003191B"/>
    <w:rsid w:val="00184164"/>
    <w:rsid w:val="00457D76"/>
    <w:rsid w:val="00BE2328"/>
    <w:rsid w:val="00D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51BD52C"/>
  <w15:chartTrackingRefBased/>
  <w15:docId w15:val="{46BAC3B8-A321-E94D-B431-B36BF068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BE2328"/>
  </w:style>
  <w:style w:type="character" w:styleId="Hyperlink">
    <w:name w:val="Hyperlink"/>
    <w:basedOn w:val="Absatz-Standardschriftart"/>
    <w:uiPriority w:val="99"/>
    <w:unhideWhenUsed/>
    <w:rsid w:val="0018416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4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ele.genoni@fmch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Annasohn</dc:creator>
  <cp:keywords/>
  <dc:description/>
  <cp:lastModifiedBy>Walter Annasohn</cp:lastModifiedBy>
  <cp:revision>2</cp:revision>
  <dcterms:created xsi:type="dcterms:W3CDTF">2022-06-05T09:14:00Z</dcterms:created>
  <dcterms:modified xsi:type="dcterms:W3CDTF">2022-06-05T09:15:00Z</dcterms:modified>
</cp:coreProperties>
</file>